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1290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2614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0069-01-2025-004475-97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 xml:space="preserve"> июня</w:t>
      </w:r>
      <w:r>
        <w:rPr>
          <w:rFonts w:ascii="Times New Roman" w:eastAsia="Times New Roman" w:hAnsi="Times New Roman" w:cs="Times New Roman"/>
        </w:rPr>
        <w:t xml:space="preserve">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город Сургут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</w:t>
      </w:r>
    </w:p>
    <w:p>
      <w:pPr>
        <w:spacing w:before="0" w:after="0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 ул. Гагарина д.9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403,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предусмотренном ч. 1 ст.15.33.2 КоАП РФ</w:t>
      </w:r>
      <w:r>
        <w:rPr>
          <w:rFonts w:ascii="Times New Roman" w:eastAsia="Times New Roman" w:hAnsi="Times New Roman" w:cs="Times New Roman"/>
        </w:rPr>
        <w:t xml:space="preserve"> в отношении:</w:t>
      </w:r>
    </w:p>
    <w:p>
      <w:pPr>
        <w:spacing w:before="0" w:after="0"/>
        <w:ind w:right="21" w:firstLine="567"/>
        <w:jc w:val="both"/>
      </w:pPr>
      <w:r>
        <w:rPr>
          <w:rFonts w:ascii="Times New Roman" w:eastAsia="Times New Roman" w:hAnsi="Times New Roman" w:cs="Times New Roman"/>
        </w:rPr>
        <w:t xml:space="preserve">Тимошенко Татьяны Вадимовны, </w:t>
      </w:r>
      <w:r>
        <w:rPr>
          <w:rStyle w:val="cat-UserDefinedgrp-41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23.04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Ти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ошенко Т.В.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являясь должностным лицом, с нарушением срока, указанного в п. 3 ст. 11 Федерального закона от 01.04.1996 г. N27-ФЗ "Об индивидуальном (персонифицированном) учете в системе обязательного пенсионного страхования и обязательного социального страхования", предоставил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Отделение Фонда пенсионного и социального страхования Российской Федерации по ХМАО-Югре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сведения о застрахованных лицах по форме ЕФС -1 </w:t>
      </w:r>
      <w:r>
        <w:rPr>
          <w:rFonts w:ascii="Times New Roman" w:eastAsia="Times New Roman" w:hAnsi="Times New Roman" w:cs="Times New Roman"/>
        </w:rPr>
        <w:t>за 2024</w:t>
      </w:r>
      <w:r>
        <w:rPr>
          <w:rFonts w:ascii="Times New Roman" w:eastAsia="Times New Roman" w:hAnsi="Times New Roman" w:cs="Times New Roman"/>
        </w:rPr>
        <w:t xml:space="preserve"> год </w:t>
      </w:r>
      <w:r>
        <w:rPr>
          <w:rFonts w:ascii="Times New Roman" w:eastAsia="Times New Roman" w:hAnsi="Times New Roman" w:cs="Times New Roman"/>
        </w:rPr>
        <w:t xml:space="preserve">на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застрах</w:t>
      </w:r>
      <w:r>
        <w:rPr>
          <w:rFonts w:ascii="Times New Roman" w:eastAsia="Times New Roman" w:hAnsi="Times New Roman" w:cs="Times New Roman"/>
        </w:rPr>
        <w:t>ованных</w:t>
      </w:r>
      <w:r>
        <w:rPr>
          <w:rFonts w:ascii="Times New Roman" w:eastAsia="Times New Roman" w:hAnsi="Times New Roman" w:cs="Times New Roman"/>
        </w:rPr>
        <w:t xml:space="preserve"> лиц</w:t>
      </w:r>
      <w:r>
        <w:rPr>
          <w:rFonts w:ascii="Times New Roman" w:eastAsia="Times New Roman" w:hAnsi="Times New Roman" w:cs="Times New Roman"/>
        </w:rPr>
        <w:t xml:space="preserve">. В соответствии с вышеназванной нормой данная отчетность должна быть представлена до </w:t>
      </w:r>
      <w:r>
        <w:rPr>
          <w:rFonts w:ascii="Times New Roman" w:eastAsia="Times New Roman" w:hAnsi="Times New Roman" w:cs="Times New Roman"/>
        </w:rPr>
        <w:t>27.01.2025</w:t>
      </w:r>
      <w:r>
        <w:rPr>
          <w:rFonts w:ascii="Times New Roman" w:eastAsia="Times New Roman" w:hAnsi="Times New Roman" w:cs="Times New Roman"/>
        </w:rPr>
        <w:t xml:space="preserve"> года.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Ти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ошенко Т.В.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извещенная</w:t>
      </w:r>
      <w:r>
        <w:rPr>
          <w:rFonts w:ascii="Times New Roman" w:eastAsia="Times New Roman" w:hAnsi="Times New Roman" w:cs="Times New Roman"/>
        </w:rPr>
        <w:t xml:space="preserve"> о времени и месте рассмотрения дела надлежащим образом, а именно судебной повесткой, </w:t>
      </w:r>
      <w:r>
        <w:rPr>
          <w:rFonts w:ascii="Times New Roman" w:eastAsia="Times New Roman" w:hAnsi="Times New Roman" w:cs="Times New Roman"/>
        </w:rPr>
        <w:t>в судебное заседание не явилась</w:t>
      </w:r>
      <w:r>
        <w:rPr>
          <w:rFonts w:ascii="Times New Roman" w:eastAsia="Times New Roman" w:hAnsi="Times New Roman" w:cs="Times New Roman"/>
        </w:rPr>
        <w:t>, ходатайств об отложении рассмотрения дела не заявлял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года N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343.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Ти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ошенко Т.В.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в соответствии с ч. 2 ст. 25.1 КоАП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доказательство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Ти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ошенко Т.В., </w:t>
      </w:r>
      <w:r>
        <w:rPr>
          <w:rFonts w:ascii="Times New Roman" w:eastAsia="Times New Roman" w:hAnsi="Times New Roman" w:cs="Times New Roman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протокол об админис</w:t>
      </w:r>
      <w:r>
        <w:rPr>
          <w:rFonts w:ascii="Times New Roman" w:eastAsia="Times New Roman" w:hAnsi="Times New Roman" w:cs="Times New Roman"/>
        </w:rPr>
        <w:t xml:space="preserve">тративном </w:t>
      </w:r>
      <w:r>
        <w:rPr>
          <w:rFonts w:ascii="Times New Roman" w:eastAsia="Times New Roman" w:hAnsi="Times New Roman" w:cs="Times New Roman"/>
        </w:rPr>
        <w:t>пр</w:t>
      </w:r>
      <w:r>
        <w:rPr>
          <w:rFonts w:ascii="Times New Roman" w:eastAsia="Times New Roman" w:hAnsi="Times New Roman" w:cs="Times New Roman"/>
        </w:rPr>
        <w:t>авонарушении № 2814</w:t>
      </w:r>
      <w:r>
        <w:rPr>
          <w:rFonts w:ascii="Times New Roman" w:eastAsia="Times New Roman" w:hAnsi="Times New Roman" w:cs="Times New Roman"/>
        </w:rPr>
        <w:t>/2025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акт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страхования;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уведомление об устранении ошибок и (или) несоответствий между представленными страхователем сведениями, имеющимися у ПФ РФ;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выписка из Единого государственного реестра юридических лиц.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силу п. 3</w:t>
      </w:r>
      <w:r>
        <w:rPr>
          <w:rFonts w:ascii="Times New Roman" w:eastAsia="Times New Roman" w:hAnsi="Times New Roman" w:cs="Times New Roman"/>
        </w:rPr>
        <w:t xml:space="preserve"> ст. 11 Федерального Закона от 01.04.1996 № 27-ФЗ «Об индивидуальном (персонифицированном)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ведения, указанные в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6192/entry/1123" w:history="1">
        <w:r>
          <w:rPr>
            <w:rFonts w:ascii="Times New Roman" w:eastAsia="Times New Roman" w:hAnsi="Times New Roman" w:cs="Times New Roman"/>
            <w:color w:val="0000EE"/>
          </w:rPr>
          <w:t>подпункте 3 пункта 2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настоящей статьи, </w:t>
      </w:r>
      <w:r>
        <w:rPr>
          <w:rFonts w:ascii="Times New Roman" w:eastAsia="Times New Roman" w:hAnsi="Times New Roman" w:cs="Times New Roman"/>
        </w:rPr>
        <w:t>представляются страхователями по окончании календарного года не позднее 25-го числа месяца, следующего за отчетным периодом, в отношении застрахованных лиц, которые в отчетном периоде.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Ти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ошенко Т.В.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мировой судья квалифицирует по ч. 1 ст. 15.33.2 КоАП РФ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>
      <w:pPr>
        <w:spacing w:before="0" w:after="0"/>
        <w:ind w:firstLine="600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предусмотренных ст. 4.2 КоАП РФ,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</w:t>
      </w:r>
      <w:r>
        <w:rPr>
          <w:rFonts w:ascii="Times New Roman" w:eastAsia="Times New Roman" w:hAnsi="Times New Roman" w:cs="Times New Roman"/>
        </w:rPr>
        <w:t xml:space="preserve"> предусмотренных ст. 4.3 КоАП РФ, </w:t>
      </w:r>
      <w:r>
        <w:rPr>
          <w:rFonts w:ascii="Times New Roman" w:eastAsia="Times New Roman" w:hAnsi="Times New Roman" w:cs="Times New Roman"/>
        </w:rPr>
        <w:t xml:space="preserve">отягчающих административную ответственность, </w:t>
      </w:r>
      <w:r>
        <w:rPr>
          <w:rFonts w:ascii="Times New Roman" w:eastAsia="Times New Roman" w:hAnsi="Times New Roman" w:cs="Times New Roman"/>
        </w:rPr>
        <w:t>суд не усматривает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определении меры наказания, суд у</w:t>
      </w:r>
      <w:r>
        <w:rPr>
          <w:rFonts w:ascii="Times New Roman" w:eastAsia="Times New Roman" w:hAnsi="Times New Roman" w:cs="Times New Roman"/>
        </w:rPr>
        <w:t xml:space="preserve">читывает характер совершенного </w:t>
      </w:r>
      <w:r>
        <w:rPr>
          <w:rFonts w:ascii="Times New Roman" w:eastAsia="Times New Roman" w:hAnsi="Times New Roman" w:cs="Times New Roman"/>
        </w:rPr>
        <w:t>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ind w:firstLine="567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Ти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ошенко Татьяну</w:t>
      </w:r>
      <w:r>
        <w:rPr>
          <w:rFonts w:ascii="Times New Roman" w:eastAsia="Times New Roman" w:hAnsi="Times New Roman" w:cs="Times New Roman"/>
        </w:rPr>
        <w:t xml:space="preserve"> Вадимовн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ст.15.33.2 КоАП РФ и назначить наказание в виде штрафа в размере 300 рублей.</w:t>
      </w: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Оплату штрафа производить по следующим реквизитам: </w:t>
      </w:r>
      <w:r>
        <w:rPr>
          <w:rFonts w:ascii="Times New Roman" w:eastAsia="Times New Roman" w:hAnsi="Times New Roman" w:cs="Times New Roman"/>
        </w:rPr>
        <w:t>Банк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получателя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РКЦ г.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//УФК по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Ханты-Мансийскому автономному округу - Югре г. Ханты–</w:t>
      </w:r>
      <w:r>
        <w:rPr>
          <w:rFonts w:ascii="Times New Roman" w:eastAsia="Times New Roman" w:hAnsi="Times New Roman" w:cs="Times New Roman"/>
        </w:rPr>
        <w:t>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Получатель: </w:t>
      </w:r>
      <w:r>
        <w:rPr>
          <w:rFonts w:ascii="Times New Roman" w:eastAsia="Times New Roman" w:hAnsi="Times New Roman" w:cs="Times New Roman"/>
        </w:rPr>
        <w:t xml:space="preserve">УФК по Ханты-Мансийскому автономному округу - Югре г. л/с 04874Ф87010, </w:t>
      </w:r>
      <w:r>
        <w:rPr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счета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банка получателя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(номер банковского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счета,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входящего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 состав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единого </w:t>
      </w:r>
      <w:r>
        <w:rPr>
          <w:rFonts w:ascii="Times New Roman" w:eastAsia="Times New Roman" w:hAnsi="Times New Roman" w:cs="Times New Roman"/>
        </w:rPr>
        <w:t xml:space="preserve">казначейского счета, </w:t>
      </w:r>
      <w:r>
        <w:rPr>
          <w:rFonts w:ascii="Times New Roman" w:eastAsia="Times New Roman" w:hAnsi="Times New Roman" w:cs="Times New Roman"/>
        </w:rPr>
        <w:t>Кор. Счет)- N 40102810245370000007</w:t>
      </w:r>
      <w:r>
        <w:rPr>
          <w:rFonts w:ascii="Times New Roman" w:eastAsia="Times New Roman" w:hAnsi="Times New Roman" w:cs="Times New Roman"/>
        </w:rPr>
        <w:t xml:space="preserve">, ИНН </w:t>
      </w:r>
      <w:r>
        <w:rPr>
          <w:rFonts w:ascii="Times New Roman" w:eastAsia="Times New Roman" w:hAnsi="Times New Roman" w:cs="Times New Roman"/>
        </w:rPr>
        <w:t xml:space="preserve">8601002078 </w:t>
      </w:r>
      <w:r>
        <w:rPr>
          <w:rFonts w:ascii="Times New Roman" w:eastAsia="Times New Roman" w:hAnsi="Times New Roman" w:cs="Times New Roman"/>
        </w:rPr>
        <w:t xml:space="preserve">КПП </w:t>
      </w:r>
      <w:r>
        <w:rPr>
          <w:rFonts w:ascii="Times New Roman" w:eastAsia="Times New Roman" w:hAnsi="Times New Roman" w:cs="Times New Roman"/>
        </w:rPr>
        <w:t>860101001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БИК ТОФК </w:t>
      </w:r>
      <w:r>
        <w:rPr>
          <w:rFonts w:ascii="Times New Roman" w:eastAsia="Times New Roman" w:hAnsi="Times New Roman" w:cs="Times New Roman"/>
        </w:rPr>
        <w:t xml:space="preserve">007162163 </w:t>
      </w:r>
      <w:r>
        <w:rPr>
          <w:rFonts w:ascii="Times New Roman" w:eastAsia="Times New Roman" w:hAnsi="Times New Roman" w:cs="Times New Roman"/>
        </w:rPr>
        <w:t xml:space="preserve">ОКТМО </w:t>
      </w:r>
      <w:r>
        <w:rPr>
          <w:rFonts w:ascii="Times New Roman" w:eastAsia="Times New Roman" w:hAnsi="Times New Roman" w:cs="Times New Roman"/>
        </w:rPr>
        <w:t xml:space="preserve">71871000 </w:t>
      </w:r>
      <w:r>
        <w:rPr>
          <w:rFonts w:ascii="Times New Roman" w:eastAsia="Times New Roman" w:hAnsi="Times New Roman" w:cs="Times New Roman"/>
        </w:rPr>
        <w:t xml:space="preserve">(город Сургут), </w:t>
      </w:r>
      <w:r>
        <w:rPr>
          <w:rFonts w:ascii="Times New Roman" w:eastAsia="Times New Roman" w:hAnsi="Times New Roman" w:cs="Times New Roman"/>
        </w:rPr>
        <w:t xml:space="preserve">71826000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р-н), Счет получателя платежа (номер казначейского счета, Р/счет)-03100643000000018700,</w:t>
      </w:r>
      <w:r>
        <w:rPr>
          <w:rFonts w:ascii="Times New Roman" w:eastAsia="Times New Roman" w:hAnsi="Times New Roman" w:cs="Times New Roman"/>
        </w:rPr>
        <w:t xml:space="preserve"> КБК- 79711601230060001140</w:t>
      </w:r>
      <w:r>
        <w:rPr>
          <w:rFonts w:ascii="Times New Roman" w:eastAsia="Times New Roman" w:hAnsi="Times New Roman" w:cs="Times New Roman"/>
        </w:rPr>
        <w:t xml:space="preserve">, УИН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79702700000000295034</w:t>
      </w:r>
      <w:r>
        <w:rPr>
          <w:rFonts w:ascii="Times New Roman" w:eastAsia="Times New Roman" w:hAnsi="Times New Roman" w:cs="Times New Roman"/>
        </w:rPr>
        <w:t>- уплата штрафа по административному правонарушению, предусмотренному ст. 15.33.2 КоАП РФ.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Штраф подлежит уплате в течение 60 дней со дня вступления постановления в законную силу, копия</w:t>
      </w:r>
      <w:r>
        <w:rPr>
          <w:rFonts w:ascii="Times New Roman" w:eastAsia="Times New Roman" w:hAnsi="Times New Roman" w:cs="Times New Roman"/>
        </w:rPr>
        <w:t xml:space="preserve"> квитанции предоставляется в 101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д .9 ул. Гагарина г. Сургута.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Постановление может бы</w:t>
      </w:r>
      <w:r>
        <w:rPr>
          <w:rFonts w:ascii="Times New Roman" w:eastAsia="Times New Roman" w:hAnsi="Times New Roman" w:cs="Times New Roman"/>
        </w:rPr>
        <w:t>ть обжаловано в течение 10 дней</w:t>
      </w:r>
      <w:r>
        <w:rPr>
          <w:rFonts w:ascii="Times New Roman" w:eastAsia="Times New Roman" w:hAnsi="Times New Roman" w:cs="Times New Roman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городской суд </w:t>
      </w:r>
      <w:r>
        <w:rPr>
          <w:rFonts w:ascii="Times New Roman" w:eastAsia="Times New Roman" w:hAnsi="Times New Roman" w:cs="Times New Roman"/>
        </w:rPr>
        <w:t>через миров</w:t>
      </w:r>
      <w:r>
        <w:rPr>
          <w:rFonts w:ascii="Times New Roman" w:eastAsia="Times New Roman" w:hAnsi="Times New Roman" w:cs="Times New Roman"/>
        </w:rPr>
        <w:t>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14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</w:t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</w:rPr>
        <w:t xml:space="preserve">Г.П. Думлер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И.о. м</w:t>
      </w:r>
      <w:r>
        <w:rPr>
          <w:rFonts w:ascii="Times New Roman" w:eastAsia="Times New Roman" w:hAnsi="Times New Roman" w:cs="Times New Roman"/>
        </w:rPr>
        <w:t>иро</w:t>
      </w:r>
      <w:r>
        <w:rPr>
          <w:rFonts w:ascii="Times New Roman" w:eastAsia="Times New Roman" w:hAnsi="Times New Roman" w:cs="Times New Roman"/>
        </w:rPr>
        <w:t>вого судьи судебного участка № 14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ХМАО-Югры ______________________Г.П. Думлер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>.06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Подлинный до</w:t>
      </w:r>
      <w:r>
        <w:rPr>
          <w:rFonts w:ascii="Times New Roman" w:eastAsia="Times New Roman" w:hAnsi="Times New Roman" w:cs="Times New Roman"/>
        </w:rPr>
        <w:t>кумент нах</w:t>
      </w:r>
      <w:r>
        <w:rPr>
          <w:rFonts w:ascii="Times New Roman" w:eastAsia="Times New Roman" w:hAnsi="Times New Roman" w:cs="Times New Roman"/>
        </w:rPr>
        <w:t>одится в деле № 5-</w:t>
      </w:r>
      <w:r>
        <w:rPr>
          <w:rFonts w:ascii="Times New Roman" w:eastAsia="Times New Roman" w:hAnsi="Times New Roman" w:cs="Times New Roman"/>
        </w:rPr>
        <w:t>1290-2614</w:t>
      </w:r>
      <w:r>
        <w:rPr>
          <w:rFonts w:ascii="Times New Roman" w:eastAsia="Times New Roman" w:hAnsi="Times New Roman" w:cs="Times New Roman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1rplc-10">
    <w:name w:val="cat-UserDefined grp-41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